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6A7" w:rsidRPr="00035AAD" w:rsidRDefault="00EC06A7" w:rsidP="00EC06A7">
      <w:pPr>
        <w:pStyle w:val="Ttulo3"/>
        <w:rPr>
          <w:rFonts w:ascii="Arial" w:hAnsi="Arial" w:cs="Arial"/>
          <w:color w:val="333333"/>
        </w:rPr>
      </w:pPr>
      <w:bookmarkStart w:id="0" w:name="_GoBack"/>
      <w:bookmarkEnd w:id="0"/>
      <w:r w:rsidRPr="00035AAD">
        <w:rPr>
          <w:rFonts w:ascii="Arial" w:hAnsi="Arial" w:cs="Arial"/>
          <w:color w:val="333333"/>
        </w:rPr>
        <w:t xml:space="preserve">           CONSELHO ESTADUAL DO MEIO AMBIENTE - CONSEMA</w:t>
      </w:r>
    </w:p>
    <w:p w:rsidR="00EC06A7" w:rsidRPr="00035AAD" w:rsidRDefault="00EC06A7" w:rsidP="00EC06A7">
      <w:pPr>
        <w:jc w:val="both"/>
        <w:rPr>
          <w:rFonts w:ascii="Arial" w:hAnsi="Arial" w:cs="Arial"/>
          <w:color w:val="333333"/>
        </w:rPr>
      </w:pPr>
    </w:p>
    <w:p w:rsidR="00EC06A7" w:rsidRPr="00035AAD" w:rsidRDefault="00EC06A7" w:rsidP="00EC06A7">
      <w:pPr>
        <w:jc w:val="both"/>
        <w:rPr>
          <w:rFonts w:ascii="Arial" w:hAnsi="Arial" w:cs="Arial"/>
        </w:rPr>
      </w:pPr>
    </w:p>
    <w:p w:rsidR="00EC06A7" w:rsidRPr="00035AAD" w:rsidRDefault="00D4384D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RESOLUÇÃO CONSEMA – </w:t>
      </w:r>
      <w:r w:rsidR="00455805">
        <w:rPr>
          <w:rFonts w:ascii="Arial" w:hAnsi="Arial" w:cs="Arial"/>
        </w:rPr>
        <w:t>19</w:t>
      </w:r>
      <w:r w:rsidR="00EC06A7" w:rsidRPr="00035AAD">
        <w:rPr>
          <w:rFonts w:ascii="Arial" w:hAnsi="Arial" w:cs="Arial"/>
        </w:rPr>
        <w:t>/19</w:t>
      </w:r>
      <w:r w:rsidR="00D901D0">
        <w:rPr>
          <w:rFonts w:ascii="Arial" w:hAnsi="Arial" w:cs="Arial"/>
        </w:rPr>
        <w:t xml:space="preserve"> </w:t>
      </w:r>
      <w:r w:rsidR="00E94C93">
        <w:rPr>
          <w:rFonts w:ascii="Arial" w:hAnsi="Arial" w:cs="Arial"/>
        </w:rPr>
        <w:t>– Processo n. 236175/2018</w:t>
      </w:r>
    </w:p>
    <w:p w:rsidR="00EC06A7" w:rsidRPr="00035AAD" w:rsidRDefault="00455805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Cuiabá, 28 de agosto</w:t>
      </w:r>
      <w:r w:rsidR="00972974">
        <w:rPr>
          <w:rFonts w:ascii="Arial" w:hAnsi="Arial" w:cs="Arial"/>
        </w:rPr>
        <w:t xml:space="preserve"> </w:t>
      </w:r>
      <w:r w:rsidR="00EC06A7" w:rsidRPr="00035AAD">
        <w:rPr>
          <w:rFonts w:ascii="Arial" w:hAnsi="Arial" w:cs="Arial"/>
        </w:rPr>
        <w:t>de 2019.</w:t>
      </w:r>
    </w:p>
    <w:p w:rsidR="00EC06A7" w:rsidRPr="00035AAD" w:rsidRDefault="00455805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EC06A7" w:rsidRPr="00035AAD">
        <w:rPr>
          <w:rFonts w:ascii="Arial" w:hAnsi="Arial" w:cs="Arial"/>
        </w:rPr>
        <w:t>ª Reunião Ordinária</w:t>
      </w:r>
    </w:p>
    <w:p w:rsidR="00EC06A7" w:rsidRPr="00035AAD" w:rsidRDefault="00EC06A7" w:rsidP="00EC06A7">
      <w:pPr>
        <w:jc w:val="both"/>
        <w:rPr>
          <w:rFonts w:ascii="Arial" w:hAnsi="Arial" w:cs="Arial"/>
        </w:rPr>
      </w:pPr>
    </w:p>
    <w:p w:rsidR="00EC06A7" w:rsidRPr="00035AAD" w:rsidRDefault="00EC06A7" w:rsidP="00EC06A7">
      <w:pPr>
        <w:jc w:val="both"/>
        <w:rPr>
          <w:rFonts w:ascii="Arial" w:hAnsi="Arial" w:cs="Arial"/>
        </w:rPr>
      </w:pPr>
      <w:r w:rsidRPr="00035AAD">
        <w:rPr>
          <w:rFonts w:ascii="Arial" w:hAnsi="Arial" w:cs="Arial"/>
        </w:rPr>
        <w:t xml:space="preserve">O Conselho Estadual do Meio Ambiente – CONSEMA, no exercício de sua competência prevista no art. 3º da Lei Complementar nº 38, de </w:t>
      </w:r>
      <w:smartTag w:uri="urn:schemas-microsoft-com:office:smarttags" w:element="date">
        <w:smartTagPr>
          <w:attr w:name="ls" w:val="trans"/>
          <w:attr w:name="Month" w:val="11"/>
          <w:attr w:name="Day" w:val="21"/>
          <w:attr w:name="Year" w:val="1995"/>
        </w:smartTagPr>
        <w:r w:rsidRPr="00035AAD">
          <w:rPr>
            <w:rFonts w:ascii="Arial" w:hAnsi="Arial" w:cs="Arial"/>
          </w:rPr>
          <w:t>21 de novembro de 1995</w:t>
        </w:r>
      </w:smartTag>
      <w:r w:rsidRPr="00035AAD">
        <w:rPr>
          <w:rFonts w:ascii="Arial" w:hAnsi="Arial" w:cs="Arial"/>
        </w:rPr>
        <w:t xml:space="preserve">, alterada pela Lei Complementar nº 232, de </w:t>
      </w:r>
      <w:smartTag w:uri="urn:schemas-microsoft-com:office:smarttags" w:element="date">
        <w:smartTagPr>
          <w:attr w:name="ls" w:val="trans"/>
          <w:attr w:name="Month" w:val="12"/>
          <w:attr w:name="Day" w:val="21"/>
          <w:attr w:name="Year" w:val="2005"/>
        </w:smartTagPr>
        <w:r w:rsidRPr="00035AAD">
          <w:rPr>
            <w:rFonts w:ascii="Arial" w:hAnsi="Arial" w:cs="Arial"/>
          </w:rPr>
          <w:t>21 de dezembro de 2005</w:t>
        </w:r>
      </w:smartTag>
      <w:r w:rsidRPr="00035AAD">
        <w:rPr>
          <w:rFonts w:ascii="Arial" w:hAnsi="Arial" w:cs="Arial"/>
        </w:rPr>
        <w:t>;</w:t>
      </w:r>
    </w:p>
    <w:p w:rsidR="00EC06A7" w:rsidRPr="00035AAD" w:rsidRDefault="00EC06A7" w:rsidP="00EC06A7">
      <w:pPr>
        <w:jc w:val="both"/>
        <w:rPr>
          <w:rFonts w:ascii="Arial" w:hAnsi="Arial" w:cs="Arial"/>
        </w:rPr>
      </w:pPr>
    </w:p>
    <w:p w:rsidR="00EC06A7" w:rsidRDefault="00EC06A7" w:rsidP="00EC06A7">
      <w:pPr>
        <w:jc w:val="both"/>
        <w:rPr>
          <w:rFonts w:ascii="Arial" w:hAnsi="Arial" w:cs="Arial"/>
        </w:rPr>
      </w:pPr>
      <w:r w:rsidRPr="00035AAD">
        <w:rPr>
          <w:rFonts w:ascii="Arial" w:hAnsi="Arial" w:cs="Arial"/>
        </w:rPr>
        <w:t>Con</w:t>
      </w:r>
      <w:r w:rsidR="001A3057">
        <w:rPr>
          <w:rFonts w:ascii="Arial" w:hAnsi="Arial" w:cs="Arial"/>
        </w:rPr>
        <w:t>siderando a decisão, por unanimidade</w:t>
      </w:r>
      <w:r w:rsidRPr="00035AAD">
        <w:rPr>
          <w:rFonts w:ascii="Arial" w:hAnsi="Arial" w:cs="Arial"/>
        </w:rPr>
        <w:t>, do Pleno do Conselho Estadual do Meio Ambiente – CONSEMA, nos au</w:t>
      </w:r>
      <w:r w:rsidR="00732077">
        <w:rPr>
          <w:rFonts w:ascii="Arial" w:hAnsi="Arial" w:cs="Arial"/>
        </w:rPr>
        <w:t>tos do P</w:t>
      </w:r>
      <w:r w:rsidR="00226B08">
        <w:rPr>
          <w:rFonts w:ascii="Arial" w:hAnsi="Arial" w:cs="Arial"/>
        </w:rPr>
        <w:t>r</w:t>
      </w:r>
      <w:r w:rsidR="00455805">
        <w:rPr>
          <w:rFonts w:ascii="Arial" w:hAnsi="Arial" w:cs="Arial"/>
        </w:rPr>
        <w:t xml:space="preserve">ocesso n. 236175/2018 – Prefeitura Municipal de Rondolândia. </w:t>
      </w:r>
    </w:p>
    <w:p w:rsidR="00255658" w:rsidRPr="00035AAD" w:rsidRDefault="00255658" w:rsidP="00EC06A7">
      <w:pPr>
        <w:jc w:val="both"/>
        <w:rPr>
          <w:rFonts w:ascii="Arial" w:hAnsi="Arial" w:cs="Arial"/>
        </w:rPr>
      </w:pPr>
    </w:p>
    <w:p w:rsidR="00EC06A7" w:rsidRPr="00035AAD" w:rsidRDefault="00EC06A7" w:rsidP="00EC06A7">
      <w:pPr>
        <w:jc w:val="both"/>
        <w:rPr>
          <w:rFonts w:ascii="Arial" w:hAnsi="Arial" w:cs="Arial"/>
        </w:rPr>
      </w:pPr>
    </w:p>
    <w:p w:rsidR="00EC06A7" w:rsidRPr="00035AAD" w:rsidRDefault="00EC06A7" w:rsidP="00EC06A7">
      <w:pPr>
        <w:jc w:val="both"/>
        <w:rPr>
          <w:rFonts w:ascii="Arial" w:hAnsi="Arial" w:cs="Arial"/>
        </w:rPr>
      </w:pPr>
      <w:r w:rsidRPr="00035AAD">
        <w:rPr>
          <w:rFonts w:ascii="Arial" w:hAnsi="Arial" w:cs="Arial"/>
        </w:rPr>
        <w:t xml:space="preserve">RESOLVE: </w:t>
      </w:r>
    </w:p>
    <w:p w:rsidR="00EC06A7" w:rsidRPr="00035AAD" w:rsidRDefault="00EC06A7" w:rsidP="00EC06A7">
      <w:pPr>
        <w:jc w:val="both"/>
        <w:rPr>
          <w:rFonts w:ascii="Arial" w:hAnsi="Arial" w:cs="Arial"/>
        </w:rPr>
      </w:pPr>
    </w:p>
    <w:p w:rsidR="009D50A5" w:rsidRDefault="00EC06A7" w:rsidP="00EC06A7">
      <w:pPr>
        <w:jc w:val="both"/>
        <w:rPr>
          <w:rFonts w:ascii="Arial" w:hAnsi="Arial" w:cs="Arial"/>
        </w:rPr>
      </w:pPr>
      <w:r w:rsidRPr="00035AAD">
        <w:rPr>
          <w:rFonts w:ascii="Arial" w:hAnsi="Arial" w:cs="Arial"/>
        </w:rPr>
        <w:t>Art. 1º - Referendar o</w:t>
      </w:r>
      <w:r w:rsidR="00226B08">
        <w:rPr>
          <w:rFonts w:ascii="Arial" w:hAnsi="Arial" w:cs="Arial"/>
        </w:rPr>
        <w:t xml:space="preserve"> Parecer Té</w:t>
      </w:r>
      <w:r w:rsidR="00CC2D87">
        <w:rPr>
          <w:rFonts w:ascii="Arial" w:hAnsi="Arial" w:cs="Arial"/>
        </w:rPr>
        <w:t>cnic</w:t>
      </w:r>
      <w:r w:rsidR="003E3F21">
        <w:rPr>
          <w:rFonts w:ascii="Arial" w:hAnsi="Arial" w:cs="Arial"/>
        </w:rPr>
        <w:t>o nº 126504/CMIN/SUIMIS/2019</w:t>
      </w:r>
      <w:r w:rsidRPr="00035AAD">
        <w:rPr>
          <w:rFonts w:ascii="Arial" w:hAnsi="Arial" w:cs="Arial"/>
        </w:rPr>
        <w:t>, da Secretaria de Estado do Meio Ambiente - SEMA, dispensando de apresentação do Estudo de Impacto Ambiental - EIA e Relatório de Impacto Ambiental – RIMA</w:t>
      </w:r>
      <w:r w:rsidR="001A0246">
        <w:rPr>
          <w:rFonts w:ascii="Arial" w:hAnsi="Arial" w:cs="Arial"/>
        </w:rPr>
        <w:t xml:space="preserve">. Trata-se de solicitação de licenciamento ambiental para extração de cascalho, que será usado na execução de obras públicas no município </w:t>
      </w:r>
      <w:r w:rsidR="0074040E">
        <w:rPr>
          <w:rFonts w:ascii="Arial" w:hAnsi="Arial" w:cs="Arial"/>
        </w:rPr>
        <w:t xml:space="preserve">de </w:t>
      </w:r>
      <w:proofErr w:type="spellStart"/>
      <w:r w:rsidR="0074040E">
        <w:rPr>
          <w:rFonts w:ascii="Arial" w:hAnsi="Arial" w:cs="Arial"/>
        </w:rPr>
        <w:t>Rondolândia</w:t>
      </w:r>
      <w:proofErr w:type="spellEnd"/>
      <w:r w:rsidR="0074040E">
        <w:rPr>
          <w:rFonts w:ascii="Arial" w:hAnsi="Arial" w:cs="Arial"/>
        </w:rPr>
        <w:t xml:space="preserve">-MT, </w:t>
      </w:r>
      <w:r w:rsidR="001A0246">
        <w:rPr>
          <w:rFonts w:ascii="Arial" w:hAnsi="Arial" w:cs="Arial"/>
        </w:rPr>
        <w:t xml:space="preserve">no </w:t>
      </w:r>
      <w:r w:rsidR="002F2A12">
        <w:rPr>
          <w:rFonts w:ascii="Arial" w:hAnsi="Arial" w:cs="Arial"/>
        </w:rPr>
        <w:t xml:space="preserve">âmbito do processo DNPM 866.324/2018 para uma área total de 4,48 hectares. </w:t>
      </w:r>
    </w:p>
    <w:p w:rsidR="009D50A5" w:rsidRDefault="009D50A5" w:rsidP="00EC06A7">
      <w:pPr>
        <w:jc w:val="both"/>
        <w:rPr>
          <w:rFonts w:ascii="Arial" w:hAnsi="Arial" w:cs="Arial"/>
        </w:rPr>
      </w:pPr>
    </w:p>
    <w:p w:rsidR="00EC06A7" w:rsidRPr="00035AAD" w:rsidRDefault="00EC06A7" w:rsidP="00EC06A7">
      <w:pPr>
        <w:jc w:val="both"/>
        <w:rPr>
          <w:rFonts w:ascii="Arial" w:hAnsi="Arial" w:cs="Arial"/>
        </w:rPr>
      </w:pPr>
      <w:r w:rsidRPr="00035AAD">
        <w:rPr>
          <w:rFonts w:ascii="Arial" w:hAnsi="Arial" w:cs="Arial"/>
        </w:rPr>
        <w:t>Art. 2º - Esta resolução entra em vigor na data de sua publicação.</w:t>
      </w:r>
    </w:p>
    <w:p w:rsidR="00EC06A7" w:rsidRPr="00035AAD" w:rsidRDefault="00EC06A7" w:rsidP="00EC06A7">
      <w:pPr>
        <w:jc w:val="both"/>
        <w:rPr>
          <w:rFonts w:ascii="Arial" w:hAnsi="Arial" w:cs="Arial"/>
        </w:rPr>
      </w:pPr>
    </w:p>
    <w:p w:rsidR="00EC06A7" w:rsidRPr="00035AAD" w:rsidRDefault="00EC06A7" w:rsidP="00EC06A7">
      <w:pPr>
        <w:jc w:val="both"/>
        <w:rPr>
          <w:rFonts w:ascii="Arial" w:hAnsi="Arial" w:cs="Arial"/>
        </w:rPr>
      </w:pPr>
    </w:p>
    <w:p w:rsidR="00242693" w:rsidRPr="00035AAD" w:rsidRDefault="009D50A5" w:rsidP="00242693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>Lilian Ferreira dos Santos</w:t>
      </w:r>
    </w:p>
    <w:p w:rsidR="00242693" w:rsidRDefault="00242693" w:rsidP="00242693">
      <w:pPr>
        <w:jc w:val="center"/>
        <w:rPr>
          <w:rFonts w:ascii="Arial" w:hAnsi="Arial" w:cs="Arial"/>
        </w:rPr>
      </w:pPr>
      <w:r w:rsidRPr="00035AAD">
        <w:rPr>
          <w:rFonts w:ascii="Arial" w:hAnsi="Arial" w:cs="Arial"/>
        </w:rPr>
        <w:t>Presidente do CONSEMA</w:t>
      </w:r>
    </w:p>
    <w:p w:rsidR="00242693" w:rsidRPr="00035AAD" w:rsidRDefault="00242693" w:rsidP="0024269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Em substituição</w:t>
      </w:r>
    </w:p>
    <w:p w:rsidR="00242693" w:rsidRPr="00035AAD" w:rsidRDefault="00242693" w:rsidP="00242693">
      <w:pPr>
        <w:rPr>
          <w:rFonts w:ascii="Arial" w:hAnsi="Arial" w:cs="Arial"/>
        </w:rPr>
      </w:pPr>
    </w:p>
    <w:p w:rsidR="00242693" w:rsidRDefault="00242693" w:rsidP="00242693"/>
    <w:p w:rsidR="00EC06A7" w:rsidRPr="00035AAD" w:rsidRDefault="00EC06A7" w:rsidP="00242693">
      <w:pPr>
        <w:jc w:val="center"/>
        <w:rPr>
          <w:rFonts w:ascii="Arial" w:hAnsi="Arial" w:cs="Arial"/>
        </w:rPr>
      </w:pPr>
    </w:p>
    <w:p w:rsidR="00867C97" w:rsidRDefault="00867C97"/>
    <w:sectPr w:rsidR="00867C97" w:rsidSect="00BB396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A7"/>
    <w:rsid w:val="0001716A"/>
    <w:rsid w:val="000D580F"/>
    <w:rsid w:val="000E7784"/>
    <w:rsid w:val="00126CE6"/>
    <w:rsid w:val="00142F14"/>
    <w:rsid w:val="001A0246"/>
    <w:rsid w:val="001A3057"/>
    <w:rsid w:val="00226B08"/>
    <w:rsid w:val="00242693"/>
    <w:rsid w:val="00255658"/>
    <w:rsid w:val="002F2A12"/>
    <w:rsid w:val="00387B25"/>
    <w:rsid w:val="00395056"/>
    <w:rsid w:val="003D4D76"/>
    <w:rsid w:val="003E3F21"/>
    <w:rsid w:val="00455805"/>
    <w:rsid w:val="004B36BC"/>
    <w:rsid w:val="00510161"/>
    <w:rsid w:val="00551246"/>
    <w:rsid w:val="005A7B01"/>
    <w:rsid w:val="005B177B"/>
    <w:rsid w:val="006051E9"/>
    <w:rsid w:val="006802A2"/>
    <w:rsid w:val="006A4365"/>
    <w:rsid w:val="00732077"/>
    <w:rsid w:val="0074040E"/>
    <w:rsid w:val="00867C97"/>
    <w:rsid w:val="0087314D"/>
    <w:rsid w:val="00874FC8"/>
    <w:rsid w:val="009106A9"/>
    <w:rsid w:val="00972974"/>
    <w:rsid w:val="009D3D4D"/>
    <w:rsid w:val="009D50A5"/>
    <w:rsid w:val="00A0727C"/>
    <w:rsid w:val="00A20AF3"/>
    <w:rsid w:val="00A81DA2"/>
    <w:rsid w:val="00A9549B"/>
    <w:rsid w:val="00B036F9"/>
    <w:rsid w:val="00B66426"/>
    <w:rsid w:val="00BB3961"/>
    <w:rsid w:val="00BD211B"/>
    <w:rsid w:val="00C47C90"/>
    <w:rsid w:val="00CC2D87"/>
    <w:rsid w:val="00D4384D"/>
    <w:rsid w:val="00D531D5"/>
    <w:rsid w:val="00D901D0"/>
    <w:rsid w:val="00DC6142"/>
    <w:rsid w:val="00DD110C"/>
    <w:rsid w:val="00E0557A"/>
    <w:rsid w:val="00E324C3"/>
    <w:rsid w:val="00E61D82"/>
    <w:rsid w:val="00E94C93"/>
    <w:rsid w:val="00EC06A7"/>
    <w:rsid w:val="00ED7B67"/>
    <w:rsid w:val="00F27E46"/>
    <w:rsid w:val="00F40932"/>
    <w:rsid w:val="00FB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FB338773-C784-4DE9-9C9B-772264712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C06A7"/>
    <w:pPr>
      <w:keepNext/>
      <w:outlineLvl w:val="2"/>
    </w:pPr>
    <w:rPr>
      <w:b/>
      <w:bCs/>
      <w:color w:val="0000FF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C06A7"/>
    <w:rPr>
      <w:rFonts w:ascii="Times New Roman" w:eastAsia="Times New Roman" w:hAnsi="Times New Roman" w:cs="Times New Roman"/>
      <w:b/>
      <w:bCs/>
      <w:color w:val="0000FF"/>
      <w:sz w:val="24"/>
      <w:szCs w:val="24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Valter Ribeiro</dc:creator>
  <cp:lastModifiedBy>Renata Prata Andrade de Queiroz</cp:lastModifiedBy>
  <cp:revision>2</cp:revision>
  <cp:lastPrinted>2019-05-29T18:56:00Z</cp:lastPrinted>
  <dcterms:created xsi:type="dcterms:W3CDTF">2019-12-18T22:10:00Z</dcterms:created>
  <dcterms:modified xsi:type="dcterms:W3CDTF">2019-12-18T22:10:00Z</dcterms:modified>
</cp:coreProperties>
</file>